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6FB" w:rsidRPr="00AC16FB" w:rsidRDefault="00AC16FB" w:rsidP="00AC16F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C16FB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 о качестве обслуживания потребителей услуг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AC16FB">
        <w:rPr>
          <w:rFonts w:ascii="Arial" w:eastAsia="Times New Roman" w:hAnsi="Arial" w:cs="Arial"/>
          <w:b/>
          <w:sz w:val="24"/>
          <w:szCs w:val="24"/>
          <w:lang w:eastAsia="ru-RU"/>
        </w:rPr>
        <w:t>ООО «Энергошаля» за 2020 год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разделы 4.4, 4.5, 4.6, 4.7, 4.8, 4.9</w:t>
      </w:r>
    </w:p>
    <w:p w:rsidR="00AC16FB" w:rsidRPr="00AC16FB" w:rsidRDefault="00AC16FB" w:rsidP="00AC16F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C16FB" w:rsidRPr="00AC16FB" w:rsidRDefault="00AC16FB" w:rsidP="00AC16FB">
      <w:pPr>
        <w:keepNext/>
        <w:keepLines/>
        <w:spacing w:before="200" w:after="0"/>
        <w:jc w:val="both"/>
        <w:outlineLvl w:val="1"/>
        <w:rPr>
          <w:rFonts w:ascii="Arial" w:eastAsiaTheme="majorEastAsia" w:hAnsi="Arial" w:cs="Arial"/>
          <w:b/>
          <w:bCs/>
          <w:sz w:val="24"/>
          <w:szCs w:val="24"/>
        </w:rPr>
      </w:pPr>
      <w:bookmarkStart w:id="0" w:name="_Toc35935110"/>
      <w:r w:rsidRPr="00AC16FB">
        <w:rPr>
          <w:rFonts w:ascii="Arial" w:eastAsiaTheme="majorEastAsia" w:hAnsi="Arial" w:cs="Arial"/>
          <w:b/>
          <w:bCs/>
          <w:sz w:val="24"/>
          <w:szCs w:val="24"/>
        </w:rPr>
        <w:t xml:space="preserve">4.4. Категория обращений, в которой зарегистрировано наибольшее число обращений всего, обращений, содержащих жалобу, обращений, содержащих заявку на оказание услуг, поступивших в отчетном периоде, в соответствии с </w:t>
      </w:r>
      <w:hyperlink w:anchor="P792" w:history="1">
        <w:r w:rsidRPr="00AC16FB">
          <w:rPr>
            <w:rFonts w:ascii="Arial" w:eastAsiaTheme="majorEastAsia" w:hAnsi="Arial" w:cs="Arial"/>
            <w:b/>
            <w:bCs/>
            <w:sz w:val="24"/>
            <w:szCs w:val="24"/>
          </w:rPr>
          <w:t>пунктом 4.1</w:t>
        </w:r>
      </w:hyperlink>
      <w:r w:rsidRPr="00AC16FB">
        <w:rPr>
          <w:rFonts w:ascii="Arial" w:eastAsiaTheme="majorEastAsia" w:hAnsi="Arial" w:cs="Arial"/>
          <w:b/>
          <w:bCs/>
          <w:sz w:val="24"/>
          <w:szCs w:val="24"/>
        </w:rPr>
        <w:t xml:space="preserve"> Информации о качестве обслуживания потребителей услуг.</w:t>
      </w:r>
      <w:bookmarkEnd w:id="0"/>
    </w:p>
    <w:p w:rsidR="00AC16FB" w:rsidRPr="00AC16FB" w:rsidRDefault="00AC16FB" w:rsidP="00AC16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16FB">
        <w:rPr>
          <w:rFonts w:ascii="Arial" w:eastAsia="Times New Roman" w:hAnsi="Arial" w:cs="Arial"/>
          <w:sz w:val="24"/>
          <w:szCs w:val="24"/>
          <w:lang w:eastAsia="ru-RU"/>
        </w:rPr>
        <w:t xml:space="preserve">В 2020 году в ООО «Энергошаля» наибольшее число обращений зарегистрировано в категории «Запрос справочной информации/консультации» и Обращений, содержащих заявку на оказание услуг. </w:t>
      </w:r>
    </w:p>
    <w:p w:rsidR="00AC16FB" w:rsidRPr="00AC16FB" w:rsidRDefault="00AC16FB" w:rsidP="00AC16FB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16FB">
        <w:rPr>
          <w:rFonts w:ascii="Arial" w:eastAsia="Times New Roman" w:hAnsi="Arial" w:cs="Arial"/>
          <w:sz w:val="24"/>
          <w:szCs w:val="24"/>
          <w:lang w:eastAsia="ru-RU"/>
        </w:rPr>
        <w:t>По результатам рассмотрения обращений проанализированы их причины, запланированы мероприятия, о которых сообщено обратившемуся лицу.</w:t>
      </w:r>
      <w:bookmarkStart w:id="1" w:name="_Toc35935111"/>
    </w:p>
    <w:p w:rsidR="00AC16FB" w:rsidRPr="00AC16FB" w:rsidRDefault="00AC16FB" w:rsidP="00AC16FB">
      <w:pPr>
        <w:jc w:val="both"/>
        <w:rPr>
          <w:rFonts w:ascii="Arial" w:eastAsiaTheme="majorEastAsia" w:hAnsi="Arial" w:cs="Arial"/>
          <w:b/>
          <w:bCs/>
          <w:sz w:val="24"/>
          <w:szCs w:val="24"/>
        </w:rPr>
      </w:pPr>
      <w:r w:rsidRPr="00AC16FB">
        <w:rPr>
          <w:rFonts w:ascii="Arial" w:eastAsiaTheme="majorEastAsia" w:hAnsi="Arial" w:cs="Arial"/>
          <w:b/>
          <w:bCs/>
          <w:sz w:val="24"/>
          <w:szCs w:val="24"/>
        </w:rPr>
        <w:t>4.5. Описание дополнительных услуг, оказываемых потребителю, помимо услуг, указанных в Единых стандартах качества обслуживания сетевыми организациями потребителей сетевых организаций.</w:t>
      </w:r>
      <w:bookmarkEnd w:id="1"/>
    </w:p>
    <w:p w:rsidR="00AC16FB" w:rsidRPr="00AC16FB" w:rsidRDefault="00AC16FB" w:rsidP="00AC16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_Toc35935112"/>
      <w:r w:rsidRPr="00AC16FB">
        <w:rPr>
          <w:rFonts w:ascii="Arial" w:eastAsia="Times New Roman" w:hAnsi="Arial" w:cs="Arial"/>
          <w:sz w:val="24"/>
          <w:szCs w:val="24"/>
          <w:lang w:eastAsia="ru-RU"/>
        </w:rPr>
        <w:t>За 2021 год ООО «Энергошаля» оказаны сл</w:t>
      </w:r>
      <w:r w:rsidR="00E43DA2">
        <w:rPr>
          <w:rFonts w:ascii="Arial" w:eastAsia="Times New Roman" w:hAnsi="Arial" w:cs="Arial"/>
          <w:sz w:val="24"/>
          <w:szCs w:val="24"/>
          <w:lang w:eastAsia="ru-RU"/>
        </w:rPr>
        <w:t>ед</w:t>
      </w:r>
      <w:bookmarkStart w:id="3" w:name="_GoBack"/>
      <w:bookmarkEnd w:id="3"/>
      <w:r w:rsidRPr="00AC16FB">
        <w:rPr>
          <w:rFonts w:ascii="Arial" w:eastAsia="Times New Roman" w:hAnsi="Arial" w:cs="Arial"/>
          <w:sz w:val="24"/>
          <w:szCs w:val="24"/>
          <w:lang w:eastAsia="ru-RU"/>
        </w:rPr>
        <w:t>ующие дополнительные услуги (нетарифных) услуг:</w:t>
      </w:r>
    </w:p>
    <w:p w:rsidR="00AC16FB" w:rsidRPr="00AC16FB" w:rsidRDefault="00AC16FB" w:rsidP="00AC16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16FB">
        <w:rPr>
          <w:rFonts w:ascii="Arial" w:eastAsia="Times New Roman" w:hAnsi="Arial" w:cs="Arial"/>
          <w:sz w:val="24"/>
          <w:szCs w:val="24"/>
          <w:lang w:eastAsia="ru-RU"/>
        </w:rPr>
        <w:t>1. Сдача имущества в аренду;</w:t>
      </w:r>
    </w:p>
    <w:p w:rsidR="00AC16FB" w:rsidRPr="00AC16FB" w:rsidRDefault="00AC16FB" w:rsidP="00AC16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AC16FB">
        <w:rPr>
          <w:rFonts w:ascii="Arial" w:eastAsia="Times New Roman" w:hAnsi="Arial" w:cs="Arial"/>
          <w:sz w:val="24"/>
          <w:szCs w:val="24"/>
          <w:lang w:eastAsia="ru-RU"/>
        </w:rPr>
        <w:t>Актуальный детализированный список дополнительных (нетарифных) услуг и информация о их текущей стоимости расположены на сайте ООО «Энергошаля» на странице: https://energoshalia.ru/dostup-k-infrastrukture-dlya-razmeshcheniya-setey/</w:t>
      </w:r>
    </w:p>
    <w:p w:rsidR="00AC16FB" w:rsidRPr="00AC16FB" w:rsidRDefault="00AC16FB" w:rsidP="00AC16FB">
      <w:pPr>
        <w:keepNext/>
        <w:keepLines/>
        <w:spacing w:before="200" w:after="0"/>
        <w:jc w:val="both"/>
        <w:outlineLvl w:val="1"/>
        <w:rPr>
          <w:rFonts w:ascii="Arial" w:eastAsiaTheme="majorEastAsia" w:hAnsi="Arial" w:cs="Arial"/>
          <w:b/>
          <w:bCs/>
          <w:sz w:val="24"/>
          <w:szCs w:val="24"/>
        </w:rPr>
      </w:pPr>
      <w:r w:rsidRPr="00AC16FB">
        <w:rPr>
          <w:rFonts w:ascii="Arial" w:eastAsiaTheme="majorEastAsia" w:hAnsi="Arial" w:cs="Arial"/>
          <w:b/>
          <w:bCs/>
          <w:sz w:val="24"/>
          <w:szCs w:val="24"/>
        </w:rPr>
        <w:t>4.6. Мероприятия, направленные на работу с социально уязвимыми группами населения (пенсионеры, инвалиды, многодетные семьи, участники ВОВ и боевых действий на территориях других государств, матери-одиночки, участники ликвидации аварии на Чернобыльской АЭС и приравненные к ним категории граждан).</w:t>
      </w:r>
      <w:bookmarkEnd w:id="2"/>
    </w:p>
    <w:p w:rsidR="00AC16FB" w:rsidRPr="00AC16FB" w:rsidRDefault="00AC16FB" w:rsidP="00AC16F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C16FB">
        <w:rPr>
          <w:rFonts w:ascii="Arial" w:hAnsi="Arial" w:cs="Arial"/>
          <w:sz w:val="24"/>
          <w:szCs w:val="24"/>
        </w:rPr>
        <w:t xml:space="preserve">В 2020 году посетителей очных офисов ООО «Энергошаля» пенсионеров, инвалидов, многодетных, участников ВОВ и боевых действий на территориях других государств, матерей-одиночек, участников ликвидации аварии на Чернобыльской АЭС и приравненных к ним категории граждан обслуживали вне очереди и без предварительной записи. </w:t>
      </w:r>
    </w:p>
    <w:p w:rsidR="00AC16FB" w:rsidRPr="00AC16FB" w:rsidRDefault="00AC16FB" w:rsidP="00AC16FB">
      <w:pPr>
        <w:keepNext/>
        <w:keepLines/>
        <w:spacing w:before="200" w:after="0"/>
        <w:jc w:val="both"/>
        <w:outlineLvl w:val="1"/>
        <w:rPr>
          <w:rFonts w:ascii="Arial" w:eastAsiaTheme="majorEastAsia" w:hAnsi="Arial" w:cs="Arial"/>
          <w:b/>
          <w:bCs/>
          <w:sz w:val="24"/>
          <w:szCs w:val="24"/>
        </w:rPr>
      </w:pPr>
      <w:bookmarkStart w:id="4" w:name="_Toc35935113"/>
      <w:r w:rsidRPr="00AC16FB">
        <w:rPr>
          <w:rFonts w:ascii="Arial" w:eastAsiaTheme="majorEastAsia" w:hAnsi="Arial" w:cs="Arial"/>
          <w:b/>
          <w:bCs/>
          <w:sz w:val="24"/>
          <w:szCs w:val="24"/>
        </w:rPr>
        <w:t>4.7. Темы и результаты опросов потребителей, проводимых сетевой организацией для выявления мнения потребителей о качестве обслуживания, в рамках исполнения Единых стандартов качества обслуживания сетевыми организациями потребителей услуг сетевых организаций.</w:t>
      </w:r>
      <w:bookmarkEnd w:id="4"/>
    </w:p>
    <w:p w:rsidR="00AC16FB" w:rsidRPr="00AC16FB" w:rsidRDefault="00AC16FB" w:rsidP="00AC16F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C16FB">
        <w:rPr>
          <w:rFonts w:ascii="Arial" w:hAnsi="Arial" w:cs="Arial"/>
          <w:sz w:val="24"/>
          <w:szCs w:val="24"/>
        </w:rPr>
        <w:t>Анкетирование производилось в местах очного обслуживания потребителей.</w:t>
      </w:r>
    </w:p>
    <w:p w:rsidR="00AC16FB" w:rsidRPr="00AC16FB" w:rsidRDefault="00AC16FB" w:rsidP="00AC16FB">
      <w:pPr>
        <w:keepNext/>
        <w:keepLines/>
        <w:spacing w:before="200" w:after="0"/>
        <w:jc w:val="both"/>
        <w:outlineLvl w:val="1"/>
        <w:rPr>
          <w:rFonts w:ascii="Arial" w:eastAsiaTheme="majorEastAsia" w:hAnsi="Arial" w:cs="Arial"/>
          <w:b/>
          <w:bCs/>
          <w:sz w:val="24"/>
          <w:szCs w:val="24"/>
        </w:rPr>
      </w:pPr>
      <w:bookmarkStart w:id="5" w:name="_Toc35935114"/>
      <w:r w:rsidRPr="00AC16FB">
        <w:rPr>
          <w:rFonts w:ascii="Arial" w:eastAsiaTheme="majorEastAsia" w:hAnsi="Arial" w:cs="Arial"/>
          <w:b/>
          <w:bCs/>
          <w:sz w:val="24"/>
          <w:szCs w:val="24"/>
        </w:rPr>
        <w:t>4.8. Мероприятия, выполняемые сетевой организацией в целях повышения качества обслуживания потребителей.</w:t>
      </w:r>
      <w:bookmarkEnd w:id="5"/>
    </w:p>
    <w:p w:rsidR="00AC16FB" w:rsidRPr="00AC16FB" w:rsidRDefault="00AC16FB" w:rsidP="00AC16FB">
      <w:pPr>
        <w:spacing w:after="0" w:line="322" w:lineRule="exact"/>
        <w:ind w:right="20" w:firstLine="720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:rsidR="00AC16FB" w:rsidRPr="00AC16FB" w:rsidRDefault="00AC16FB" w:rsidP="00AC16FB">
      <w:pPr>
        <w:spacing w:after="0"/>
        <w:ind w:left="-426" w:firstLine="851"/>
        <w:jc w:val="both"/>
        <w:rPr>
          <w:rFonts w:ascii="Arial" w:hAnsi="Arial" w:cs="Arial"/>
          <w:sz w:val="24"/>
          <w:szCs w:val="24"/>
        </w:rPr>
      </w:pPr>
      <w:r w:rsidRPr="00AC16FB">
        <w:rPr>
          <w:rFonts w:ascii="Arial" w:hAnsi="Arial" w:cs="Arial"/>
          <w:sz w:val="24"/>
          <w:szCs w:val="24"/>
        </w:rPr>
        <w:t>На сегодняшний день в компании функционируют следующие основные формы и сервисы обслуживания потребителей при оказании услуг:</w:t>
      </w:r>
    </w:p>
    <w:p w:rsidR="00AC16FB" w:rsidRPr="00AC16FB" w:rsidRDefault="00AC16FB" w:rsidP="00AC16FB">
      <w:pPr>
        <w:pStyle w:val="a5"/>
        <w:numPr>
          <w:ilvl w:val="0"/>
          <w:numId w:val="1"/>
        </w:numPr>
        <w:spacing w:after="0" w:line="240" w:lineRule="auto"/>
        <w:ind w:left="-426" w:firstLine="852"/>
        <w:contextualSpacing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AC16FB">
        <w:rPr>
          <w:rFonts w:ascii="Arial" w:hAnsi="Arial" w:cs="Arial"/>
          <w:sz w:val="24"/>
          <w:szCs w:val="24"/>
        </w:rPr>
        <w:t>Очное</w:t>
      </w:r>
      <w:proofErr w:type="gramEnd"/>
      <w:r w:rsidRPr="00AC16FB">
        <w:rPr>
          <w:rFonts w:ascii="Arial" w:hAnsi="Arial" w:cs="Arial"/>
          <w:sz w:val="24"/>
          <w:szCs w:val="24"/>
        </w:rPr>
        <w:t xml:space="preserve">: прием клиентов в 2 очных офисах обслуживания. </w:t>
      </w:r>
    </w:p>
    <w:p w:rsidR="00AC16FB" w:rsidRPr="00AC16FB" w:rsidRDefault="00AC16FB" w:rsidP="00AC16FB">
      <w:pPr>
        <w:pStyle w:val="a5"/>
        <w:numPr>
          <w:ilvl w:val="0"/>
          <w:numId w:val="1"/>
        </w:numPr>
        <w:spacing w:after="0" w:line="240" w:lineRule="auto"/>
        <w:ind w:left="-426" w:firstLine="852"/>
        <w:contextualSpacing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AC16FB">
        <w:rPr>
          <w:rFonts w:ascii="Arial" w:hAnsi="Arial" w:cs="Arial"/>
          <w:sz w:val="24"/>
          <w:szCs w:val="24"/>
        </w:rPr>
        <w:t>Заочное</w:t>
      </w:r>
      <w:proofErr w:type="gramEnd"/>
      <w:r w:rsidRPr="00AC16FB">
        <w:rPr>
          <w:rFonts w:ascii="Arial" w:hAnsi="Arial" w:cs="Arial"/>
          <w:sz w:val="24"/>
          <w:szCs w:val="24"/>
        </w:rPr>
        <w:t xml:space="preserve"> (интерактивное): круглосуточно телефонным центром поддержки клиентов по единому федеральному номеру </w:t>
      </w:r>
      <w:hyperlink r:id="rId8" w:history="1">
        <w:r w:rsidRPr="00AC16FB">
          <w:rPr>
            <w:rStyle w:val="a7"/>
            <w:rFonts w:ascii="Arial" w:hAnsi="Arial" w:cs="Arial"/>
            <w:b/>
            <w:bCs/>
            <w:color w:val="222222"/>
            <w:sz w:val="24"/>
            <w:szCs w:val="24"/>
            <w:shd w:val="clear" w:color="auto" w:fill="FFFFFF"/>
          </w:rPr>
          <w:t>8 800 250 94 11</w:t>
        </w:r>
      </w:hyperlink>
      <w:r w:rsidRPr="00AC16FB">
        <w:rPr>
          <w:rFonts w:ascii="Arial" w:hAnsi="Arial" w:cs="Arial"/>
          <w:sz w:val="24"/>
          <w:szCs w:val="24"/>
        </w:rPr>
        <w:t>,  Личном кабинете на сайте Общества.</w:t>
      </w:r>
    </w:p>
    <w:p w:rsidR="00AC16FB" w:rsidRPr="00AC16FB" w:rsidRDefault="00AC16FB" w:rsidP="00AC16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16FB" w:rsidRPr="00AC16FB" w:rsidRDefault="00AC16FB" w:rsidP="00AC16FB">
      <w:pPr>
        <w:spacing w:after="0"/>
        <w:ind w:left="-426" w:firstLine="851"/>
        <w:jc w:val="both"/>
        <w:rPr>
          <w:rFonts w:ascii="Arial" w:hAnsi="Arial" w:cs="Arial"/>
          <w:sz w:val="24"/>
          <w:szCs w:val="24"/>
        </w:rPr>
      </w:pPr>
      <w:r w:rsidRPr="00AC16FB">
        <w:rPr>
          <w:rFonts w:ascii="Arial" w:hAnsi="Arial" w:cs="Arial"/>
          <w:sz w:val="24"/>
          <w:szCs w:val="24"/>
        </w:rPr>
        <w:lastRenderedPageBreak/>
        <w:t>За отчетный период Обществом достигнуты плановые значения показателей качества оказываемых услуг, утвержденные органами государственного регулирования.</w:t>
      </w:r>
    </w:p>
    <w:p w:rsidR="00AC16FB" w:rsidRPr="00AC16FB" w:rsidRDefault="00AC16FB" w:rsidP="00AC16FB">
      <w:pPr>
        <w:spacing w:after="0"/>
        <w:ind w:left="-426" w:firstLine="851"/>
        <w:jc w:val="both"/>
        <w:rPr>
          <w:rFonts w:ascii="Arial" w:hAnsi="Arial" w:cs="Arial"/>
          <w:sz w:val="24"/>
          <w:szCs w:val="24"/>
        </w:rPr>
      </w:pPr>
      <w:r w:rsidRPr="00AC16FB">
        <w:rPr>
          <w:rFonts w:ascii="Arial" w:hAnsi="Arial" w:cs="Arial"/>
          <w:sz w:val="24"/>
          <w:szCs w:val="24"/>
        </w:rPr>
        <w:t>Основой мероприятий, реализуемых Обществом для улучшения системы обслуживания потребителей, являются следующие принципы работы с потребителями:</w:t>
      </w:r>
    </w:p>
    <w:p w:rsidR="00AC16FB" w:rsidRPr="00AC16FB" w:rsidRDefault="00AC16FB" w:rsidP="00AC16FB">
      <w:pPr>
        <w:spacing w:after="0"/>
        <w:ind w:left="-426" w:firstLine="851"/>
        <w:jc w:val="both"/>
        <w:rPr>
          <w:rFonts w:ascii="Arial" w:hAnsi="Arial" w:cs="Arial"/>
          <w:sz w:val="24"/>
          <w:szCs w:val="24"/>
        </w:rPr>
      </w:pPr>
      <w:r w:rsidRPr="00AC16FB">
        <w:rPr>
          <w:rFonts w:ascii="Arial" w:hAnsi="Arial" w:cs="Arial"/>
          <w:sz w:val="24"/>
          <w:szCs w:val="24"/>
        </w:rPr>
        <w:t>- обеспечение качества и доступности услуг в соответствии с действующим законодательством Российской Федерации;</w:t>
      </w:r>
    </w:p>
    <w:p w:rsidR="00AC16FB" w:rsidRPr="00AC16FB" w:rsidRDefault="00AC16FB" w:rsidP="00AC16FB">
      <w:pPr>
        <w:spacing w:after="0"/>
        <w:ind w:left="-426" w:firstLine="851"/>
        <w:jc w:val="both"/>
        <w:rPr>
          <w:rFonts w:ascii="Arial" w:hAnsi="Arial" w:cs="Arial"/>
          <w:sz w:val="24"/>
          <w:szCs w:val="24"/>
        </w:rPr>
      </w:pPr>
      <w:r w:rsidRPr="00AC16FB">
        <w:rPr>
          <w:rFonts w:ascii="Arial" w:hAnsi="Arial" w:cs="Arial"/>
          <w:sz w:val="24"/>
          <w:szCs w:val="24"/>
        </w:rPr>
        <w:t>- достаточная информированность потребителей о компании и услугах.</w:t>
      </w:r>
    </w:p>
    <w:p w:rsidR="00AC16FB" w:rsidRPr="00AC16FB" w:rsidRDefault="00AC16FB" w:rsidP="00AC16FB">
      <w:pPr>
        <w:spacing w:after="0"/>
        <w:ind w:left="-426" w:firstLine="851"/>
        <w:jc w:val="both"/>
        <w:rPr>
          <w:rFonts w:ascii="Arial" w:hAnsi="Arial" w:cs="Arial"/>
          <w:sz w:val="24"/>
          <w:szCs w:val="24"/>
        </w:rPr>
      </w:pPr>
    </w:p>
    <w:p w:rsidR="00AC16FB" w:rsidRPr="00AC16FB" w:rsidRDefault="00AC16FB" w:rsidP="00AC16FB">
      <w:pPr>
        <w:spacing w:after="0"/>
        <w:ind w:left="-426" w:firstLine="851"/>
        <w:jc w:val="both"/>
        <w:rPr>
          <w:rFonts w:ascii="Arial" w:hAnsi="Arial" w:cs="Arial"/>
          <w:sz w:val="24"/>
          <w:szCs w:val="24"/>
        </w:rPr>
      </w:pPr>
      <w:r w:rsidRPr="00AC16FB">
        <w:rPr>
          <w:rFonts w:ascii="Arial" w:hAnsi="Arial" w:cs="Arial"/>
          <w:sz w:val="24"/>
          <w:szCs w:val="24"/>
        </w:rPr>
        <w:t>С целью повышения уровня качества и доступности услуг в отчетном периоде со стороны Общества реализованы следующие мероприятия:</w:t>
      </w:r>
    </w:p>
    <w:p w:rsidR="00AC16FB" w:rsidRPr="00AC16FB" w:rsidRDefault="00AC16FB" w:rsidP="00AC16FB">
      <w:pPr>
        <w:spacing w:after="0"/>
        <w:ind w:left="-426" w:firstLine="851"/>
        <w:jc w:val="both"/>
        <w:rPr>
          <w:rFonts w:ascii="Arial" w:hAnsi="Arial" w:cs="Arial"/>
          <w:sz w:val="24"/>
          <w:szCs w:val="24"/>
        </w:rPr>
      </w:pPr>
      <w:r w:rsidRPr="00AC16FB">
        <w:rPr>
          <w:rFonts w:ascii="Arial" w:hAnsi="Arial" w:cs="Arial"/>
          <w:sz w:val="24"/>
          <w:szCs w:val="24"/>
        </w:rPr>
        <w:t>-</w:t>
      </w:r>
      <w:r w:rsidRPr="00AC16FB">
        <w:rPr>
          <w:rFonts w:ascii="Arial" w:hAnsi="Arial" w:cs="Arial"/>
          <w:sz w:val="24"/>
          <w:szCs w:val="24"/>
        </w:rPr>
        <w:tab/>
        <w:t xml:space="preserve"> Централизация обращений клиентов по отключениям электроэнергии из филиалов в контакт-центр;</w:t>
      </w:r>
    </w:p>
    <w:p w:rsidR="00AC16FB" w:rsidRPr="00AC16FB" w:rsidRDefault="00AC16FB" w:rsidP="00AC16FB">
      <w:pPr>
        <w:spacing w:after="0"/>
        <w:ind w:left="-426" w:firstLine="851"/>
        <w:jc w:val="both"/>
        <w:rPr>
          <w:rFonts w:ascii="Arial" w:hAnsi="Arial" w:cs="Arial"/>
          <w:sz w:val="24"/>
          <w:szCs w:val="24"/>
        </w:rPr>
      </w:pPr>
      <w:r w:rsidRPr="00AC16FB">
        <w:rPr>
          <w:rFonts w:ascii="Arial" w:hAnsi="Arial" w:cs="Arial"/>
          <w:sz w:val="24"/>
          <w:szCs w:val="24"/>
        </w:rPr>
        <w:t>-</w:t>
      </w:r>
      <w:r w:rsidRPr="00AC16FB">
        <w:rPr>
          <w:rFonts w:ascii="Arial" w:hAnsi="Arial" w:cs="Arial"/>
          <w:sz w:val="24"/>
          <w:szCs w:val="24"/>
        </w:rPr>
        <w:tab/>
        <w:t xml:space="preserve"> Разработка нового «Личного кабинета»;</w:t>
      </w:r>
    </w:p>
    <w:p w:rsidR="00AC16FB" w:rsidRPr="00AC16FB" w:rsidRDefault="00AC16FB" w:rsidP="00AC16FB">
      <w:pPr>
        <w:spacing w:after="0"/>
        <w:ind w:left="-426" w:firstLine="851"/>
        <w:jc w:val="both"/>
        <w:rPr>
          <w:rFonts w:ascii="Arial" w:hAnsi="Arial" w:cs="Arial"/>
          <w:sz w:val="24"/>
          <w:szCs w:val="24"/>
        </w:rPr>
      </w:pPr>
      <w:r w:rsidRPr="00AC16FB">
        <w:rPr>
          <w:rFonts w:ascii="Arial" w:hAnsi="Arial" w:cs="Arial"/>
          <w:sz w:val="24"/>
          <w:szCs w:val="24"/>
        </w:rPr>
        <w:t>- Доработка клиентских интерактивных сервисов на официальном сайте компании;</w:t>
      </w:r>
    </w:p>
    <w:p w:rsidR="00AC16FB" w:rsidRPr="00AC16FB" w:rsidRDefault="00AC16FB" w:rsidP="00AC16FB">
      <w:pPr>
        <w:spacing w:after="0"/>
        <w:ind w:left="-426" w:firstLine="851"/>
        <w:jc w:val="both"/>
        <w:rPr>
          <w:rFonts w:ascii="Arial" w:hAnsi="Arial" w:cs="Arial"/>
          <w:sz w:val="24"/>
          <w:szCs w:val="24"/>
        </w:rPr>
      </w:pPr>
    </w:p>
    <w:p w:rsidR="00AC16FB" w:rsidRPr="00AC16FB" w:rsidRDefault="00AC16FB" w:rsidP="00AC16FB">
      <w:pPr>
        <w:spacing w:after="0"/>
        <w:ind w:left="-426" w:firstLine="851"/>
        <w:jc w:val="both"/>
        <w:rPr>
          <w:rFonts w:ascii="Arial" w:hAnsi="Arial" w:cs="Arial"/>
          <w:sz w:val="24"/>
          <w:szCs w:val="24"/>
        </w:rPr>
      </w:pPr>
      <w:r w:rsidRPr="00AC16FB">
        <w:rPr>
          <w:rFonts w:ascii="Arial" w:hAnsi="Arial" w:cs="Arial"/>
          <w:sz w:val="24"/>
          <w:szCs w:val="24"/>
        </w:rPr>
        <w:t>За отчетный период Обществом достигнуты плановые значения показателей качества оказываемых услуг, утвержденные органами государственного регулирования.</w:t>
      </w:r>
    </w:p>
    <w:p w:rsidR="00AC16FB" w:rsidRPr="00AC16FB" w:rsidRDefault="00AC16FB" w:rsidP="00AC16FB">
      <w:pPr>
        <w:spacing w:after="0"/>
        <w:ind w:left="-426" w:firstLine="851"/>
        <w:jc w:val="both"/>
        <w:rPr>
          <w:rFonts w:ascii="Arial" w:hAnsi="Arial" w:cs="Arial"/>
          <w:sz w:val="24"/>
          <w:szCs w:val="24"/>
        </w:rPr>
      </w:pPr>
      <w:r w:rsidRPr="00AC16FB">
        <w:rPr>
          <w:rFonts w:ascii="Arial" w:hAnsi="Arial" w:cs="Arial"/>
          <w:sz w:val="24"/>
          <w:szCs w:val="24"/>
        </w:rPr>
        <w:t>Основой мероприятий, реализуемых Обществом для улучшения системы обслуживания потребителей, являются следующие принципы работы с потребителями:</w:t>
      </w:r>
    </w:p>
    <w:p w:rsidR="00AC16FB" w:rsidRPr="00AC16FB" w:rsidRDefault="00AC16FB" w:rsidP="00AC16FB">
      <w:pPr>
        <w:spacing w:after="0"/>
        <w:ind w:left="-426" w:firstLine="851"/>
        <w:jc w:val="both"/>
        <w:rPr>
          <w:rFonts w:ascii="Arial" w:hAnsi="Arial" w:cs="Arial"/>
          <w:sz w:val="24"/>
          <w:szCs w:val="24"/>
        </w:rPr>
      </w:pPr>
      <w:r w:rsidRPr="00AC16FB">
        <w:rPr>
          <w:rFonts w:ascii="Arial" w:hAnsi="Arial" w:cs="Arial"/>
          <w:sz w:val="24"/>
          <w:szCs w:val="24"/>
        </w:rPr>
        <w:t>- обеспечение качества и доступности услуг в соответствии с действующим законодательством Российской Федерации;</w:t>
      </w:r>
    </w:p>
    <w:p w:rsidR="00AC16FB" w:rsidRPr="00AC16FB" w:rsidRDefault="00AC16FB" w:rsidP="00AC16FB">
      <w:pPr>
        <w:spacing w:after="0"/>
        <w:ind w:left="-426" w:firstLine="851"/>
        <w:jc w:val="both"/>
        <w:rPr>
          <w:rFonts w:ascii="Arial" w:hAnsi="Arial" w:cs="Arial"/>
          <w:sz w:val="24"/>
          <w:szCs w:val="24"/>
        </w:rPr>
      </w:pPr>
      <w:r w:rsidRPr="00AC16FB">
        <w:rPr>
          <w:rFonts w:ascii="Arial" w:hAnsi="Arial" w:cs="Arial"/>
          <w:sz w:val="24"/>
          <w:szCs w:val="24"/>
        </w:rPr>
        <w:t>- достаточная информированность потребителей о компании и услугах.</w:t>
      </w:r>
    </w:p>
    <w:p w:rsidR="00AC16FB" w:rsidRPr="00AC16FB" w:rsidRDefault="00AC16FB" w:rsidP="00AC16FB">
      <w:pPr>
        <w:spacing w:after="0"/>
        <w:ind w:left="-426" w:firstLine="851"/>
        <w:jc w:val="both"/>
        <w:rPr>
          <w:rFonts w:ascii="Arial" w:hAnsi="Arial" w:cs="Arial"/>
          <w:sz w:val="24"/>
          <w:szCs w:val="24"/>
        </w:rPr>
      </w:pPr>
    </w:p>
    <w:p w:rsidR="00AC16FB" w:rsidRPr="00AC16FB" w:rsidRDefault="00AC16FB" w:rsidP="00AC16FB">
      <w:pPr>
        <w:keepNext/>
        <w:keepLines/>
        <w:spacing w:before="200" w:after="0"/>
        <w:outlineLvl w:val="1"/>
        <w:rPr>
          <w:rFonts w:ascii="Arial" w:eastAsiaTheme="majorEastAsia" w:hAnsi="Arial" w:cs="Arial"/>
          <w:b/>
          <w:bCs/>
          <w:sz w:val="24"/>
          <w:szCs w:val="24"/>
        </w:rPr>
      </w:pPr>
      <w:bookmarkStart w:id="6" w:name="_Toc35935115"/>
      <w:r w:rsidRPr="00AC16FB">
        <w:rPr>
          <w:rFonts w:ascii="Arial" w:eastAsiaTheme="majorEastAsia" w:hAnsi="Arial" w:cs="Arial"/>
          <w:b/>
          <w:bCs/>
          <w:sz w:val="24"/>
          <w:szCs w:val="24"/>
        </w:rPr>
        <w:t>4.9. Информация по обращениям потребителей.</w:t>
      </w:r>
      <w:bookmarkEnd w:id="6"/>
    </w:p>
    <w:p w:rsidR="00AC16FB" w:rsidRPr="00AC16FB" w:rsidRDefault="00AC16FB" w:rsidP="00AC16FB">
      <w:pPr>
        <w:jc w:val="both"/>
        <w:rPr>
          <w:rFonts w:ascii="Arial" w:hAnsi="Arial" w:cs="Arial"/>
          <w:sz w:val="24"/>
          <w:szCs w:val="24"/>
        </w:rPr>
      </w:pPr>
      <w:r w:rsidRPr="00AC16FB">
        <w:rPr>
          <w:rFonts w:ascii="Arial" w:hAnsi="Arial" w:cs="Arial"/>
          <w:sz w:val="24"/>
          <w:szCs w:val="24"/>
        </w:rPr>
        <w:t>Отражено в разделах 4.1. и 4.3. Информация о качестве обслуживания потребителей услуг.</w:t>
      </w:r>
    </w:p>
    <w:p w:rsidR="00EB3521" w:rsidRPr="00AC16FB" w:rsidRDefault="00EB3521">
      <w:pPr>
        <w:rPr>
          <w:rFonts w:ascii="Arial" w:hAnsi="Arial" w:cs="Arial"/>
          <w:sz w:val="24"/>
          <w:szCs w:val="24"/>
        </w:rPr>
      </w:pPr>
    </w:p>
    <w:sectPr w:rsidR="00EB3521" w:rsidRPr="00AC16FB" w:rsidSect="00AC16FB">
      <w:footerReference w:type="default" r:id="rId9"/>
      <w:pgSz w:w="11905" w:h="16838"/>
      <w:pgMar w:top="1134" w:right="423" w:bottom="1134" w:left="99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43DA2">
      <w:pPr>
        <w:spacing w:after="0" w:line="240" w:lineRule="auto"/>
      </w:pPr>
      <w:r>
        <w:separator/>
      </w:r>
    </w:p>
  </w:endnote>
  <w:endnote w:type="continuationSeparator" w:id="0">
    <w:p w:rsidR="00000000" w:rsidRDefault="00E43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38197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166618" w:rsidRPr="00664217" w:rsidRDefault="00AC16FB">
        <w:pPr>
          <w:pStyle w:val="a3"/>
          <w:jc w:val="right"/>
          <w:rPr>
            <w:rFonts w:ascii="Times New Roman" w:hAnsi="Times New Roman" w:cs="Times New Roman"/>
            <w:sz w:val="18"/>
            <w:szCs w:val="18"/>
          </w:rPr>
        </w:pPr>
        <w:r w:rsidRPr="00664217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664217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664217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E43DA2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664217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166618" w:rsidRDefault="00E43DA2">
    <w:pPr>
      <w:pStyle w:val="a3"/>
    </w:pPr>
  </w:p>
  <w:p w:rsidR="00166618" w:rsidRDefault="00E43DA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43DA2">
      <w:pPr>
        <w:spacing w:after="0" w:line="240" w:lineRule="auto"/>
      </w:pPr>
      <w:r>
        <w:separator/>
      </w:r>
    </w:p>
  </w:footnote>
  <w:footnote w:type="continuationSeparator" w:id="0">
    <w:p w:rsidR="00000000" w:rsidRDefault="00E43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A6093"/>
    <w:multiLevelType w:val="hybridMultilevel"/>
    <w:tmpl w:val="B5C61CCE"/>
    <w:lvl w:ilvl="0" w:tplc="E25A3F1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49"/>
    <w:rsid w:val="00AC16FB"/>
    <w:rsid w:val="00C92249"/>
    <w:rsid w:val="00E43DA2"/>
    <w:rsid w:val="00EB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6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AC1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C16FB"/>
  </w:style>
  <w:style w:type="paragraph" w:styleId="a5">
    <w:name w:val="List Paragraph"/>
    <w:aliases w:val="AC List 01"/>
    <w:basedOn w:val="a"/>
    <w:link w:val="a6"/>
    <w:uiPriority w:val="34"/>
    <w:qFormat/>
    <w:rsid w:val="00AC16F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C16FB"/>
    <w:rPr>
      <w:color w:val="0000FF" w:themeColor="hyperlink"/>
      <w:u w:val="single"/>
    </w:rPr>
  </w:style>
  <w:style w:type="character" w:customStyle="1" w:styleId="a6">
    <w:name w:val="Абзац списка Знак"/>
    <w:aliases w:val="AC List 01 Знак"/>
    <w:link w:val="a5"/>
    <w:uiPriority w:val="34"/>
    <w:rsid w:val="00AC16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6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AC1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C16FB"/>
  </w:style>
  <w:style w:type="paragraph" w:styleId="a5">
    <w:name w:val="List Paragraph"/>
    <w:aliases w:val="AC List 01"/>
    <w:basedOn w:val="a"/>
    <w:link w:val="a6"/>
    <w:uiPriority w:val="34"/>
    <w:qFormat/>
    <w:rsid w:val="00AC16F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C16FB"/>
    <w:rPr>
      <w:color w:val="0000FF" w:themeColor="hyperlink"/>
      <w:u w:val="single"/>
    </w:rPr>
  </w:style>
  <w:style w:type="character" w:customStyle="1" w:styleId="a6">
    <w:name w:val="Абзац списка Знак"/>
    <w:aliases w:val="AC List 01 Знак"/>
    <w:link w:val="a5"/>
    <w:uiPriority w:val="34"/>
    <w:rsid w:val="00AC1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8800250941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2021-04-27T12:42:00Z</dcterms:created>
  <dcterms:modified xsi:type="dcterms:W3CDTF">2021-04-27T12:42:00Z</dcterms:modified>
</cp:coreProperties>
</file>